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9E6" w14:textId="77E0B6B6" w:rsidR="002D2450" w:rsidRDefault="002D2450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 w:rsidR="007A5B3E">
        <w:rPr>
          <w:b/>
          <w:noProof/>
          <w:sz w:val="24"/>
        </w:rPr>
        <w:t>112</w:t>
      </w:r>
      <w:r w:rsidR="00645A26" w:rsidRPr="00695634">
        <w:rPr>
          <w:rFonts w:hint="eastAsia"/>
          <w:b/>
          <w:noProof/>
          <w:sz w:val="24"/>
        </w:rPr>
        <w:t>bis</w:t>
      </w:r>
      <w:r>
        <w:rPr>
          <w:b/>
          <w:noProof/>
          <w:sz w:val="24"/>
        </w:rPr>
        <w:tab/>
      </w:r>
      <w:r w:rsidR="0011049A" w:rsidRPr="0011049A">
        <w:rPr>
          <w:b/>
          <w:noProof/>
          <w:sz w:val="24"/>
        </w:rPr>
        <w:t>R4-</w:t>
      </w:r>
      <w:r w:rsidR="00A85334" w:rsidRPr="0011049A">
        <w:rPr>
          <w:b/>
          <w:noProof/>
          <w:sz w:val="24"/>
        </w:rPr>
        <w:t>24</w:t>
      </w:r>
      <w:r w:rsidR="001C61B9">
        <w:rPr>
          <w:b/>
          <w:noProof/>
          <w:sz w:val="24"/>
        </w:rPr>
        <w:t>15558</w:t>
      </w:r>
    </w:p>
    <w:p w14:paraId="4AA3CF8F" w14:textId="77777777" w:rsidR="00645A26" w:rsidRPr="00566BC5" w:rsidRDefault="00645A26" w:rsidP="00645A26">
      <w:pPr>
        <w:pStyle w:val="a4"/>
        <w:tabs>
          <w:tab w:val="left" w:pos="5265"/>
        </w:tabs>
        <w:outlineLvl w:val="0"/>
        <w:rPr>
          <w:b w:val="0"/>
          <w:sz w:val="24"/>
        </w:rPr>
      </w:pPr>
      <w:r w:rsidRPr="00632C8B">
        <w:rPr>
          <w:rFonts w:eastAsia="宋体"/>
          <w:sz w:val="24"/>
          <w:szCs w:val="24"/>
        </w:rPr>
        <w:t>Hefei, Anhui, China, 14th – 18th October, 2024</w:t>
      </w:r>
      <w:r w:rsidRPr="00706126">
        <w:rPr>
          <w:rFonts w:eastAsia="宋体"/>
          <w:sz w:val="24"/>
          <w:szCs w:val="24"/>
        </w:rPr>
        <w:tab/>
      </w:r>
      <w:r>
        <w:rPr>
          <w:rFonts w:cs="Arial"/>
          <w:sz w:val="24"/>
        </w:rPr>
        <w:br/>
      </w:r>
    </w:p>
    <w:p w14:paraId="46DA2A95" w14:textId="41C8EF8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06679" w:rsidRPr="00D06679">
        <w:rPr>
          <w:rFonts w:ascii="Arial" w:hAnsi="Arial" w:cs="Arial"/>
          <w:b/>
        </w:rPr>
        <w:t>Discussion on UE RF requirements for LP-WUR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016F825A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12DFB">
        <w:rPr>
          <w:rFonts w:ascii="Arial" w:hAnsi="Arial" w:cs="Arial"/>
          <w:b/>
        </w:rPr>
        <w:t>6.</w:t>
      </w:r>
      <w:r w:rsidR="00D06679">
        <w:rPr>
          <w:rFonts w:ascii="Arial" w:hAnsi="Arial" w:cs="Arial"/>
          <w:b/>
        </w:rPr>
        <w:t>2</w:t>
      </w:r>
      <w:r w:rsidR="00A12DFB">
        <w:rPr>
          <w:rFonts w:ascii="Arial" w:hAnsi="Arial" w:cs="Arial"/>
          <w:b/>
        </w:rPr>
        <w:t>3</w:t>
      </w:r>
      <w:r w:rsidR="00D06679">
        <w:rPr>
          <w:rFonts w:ascii="Arial" w:hAnsi="Arial" w:cs="Arial"/>
          <w:b/>
        </w:rPr>
        <w:t>.2.2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55183F5A" w14:textId="37FBE34A" w:rsidR="00F263AE" w:rsidRDefault="007D7EB0" w:rsidP="001D08D9">
      <w:pPr>
        <w:rPr>
          <w:lang w:eastAsia="zh-CN"/>
        </w:rPr>
      </w:pPr>
      <w:r>
        <w:rPr>
          <w:lang w:eastAsia="zh-CN"/>
        </w:rPr>
        <w:t>In</w:t>
      </w:r>
      <w:r w:rsidR="00B32D68">
        <w:rPr>
          <w:lang w:eastAsia="zh-CN"/>
        </w:rPr>
        <w:t xml:space="preserve"> </w:t>
      </w:r>
      <w:r w:rsidR="00F851E3">
        <w:rPr>
          <w:lang w:eastAsia="zh-CN"/>
        </w:rPr>
        <w:t>RAN4#11</w:t>
      </w:r>
      <w:r w:rsidR="006722EA">
        <w:rPr>
          <w:lang w:eastAsia="zh-CN"/>
        </w:rPr>
        <w:t xml:space="preserve">1 meeting, </w:t>
      </w:r>
      <w:r w:rsidR="008F041E">
        <w:rPr>
          <w:lang w:eastAsia="zh-CN"/>
        </w:rPr>
        <w:t xml:space="preserve">there was much progress on LP-WUS UE RF performance metric and baseline architecture. </w:t>
      </w:r>
      <w:r w:rsidR="00C739FD">
        <w:rPr>
          <w:lang w:eastAsia="zh-CN"/>
        </w:rPr>
        <w:t xml:space="preserve">The main remaining issue for REFSENS derivation is the target SNR. </w:t>
      </w:r>
      <w:r w:rsidR="00810D04">
        <w:rPr>
          <w:lang w:eastAsia="zh-CN"/>
        </w:rPr>
        <w:t>As discussed in last meeting, it is urgent to conclude the target SNR first</w:t>
      </w:r>
      <w:r w:rsidR="00B4155F">
        <w:rPr>
          <w:lang w:eastAsia="zh-CN"/>
        </w:rPr>
        <w:t xml:space="preserve"> [1, R4-2414309]: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722EA" w14:paraId="67344A24" w14:textId="77777777" w:rsidTr="006722EA">
        <w:tc>
          <w:tcPr>
            <w:tcW w:w="9622" w:type="dxa"/>
          </w:tcPr>
          <w:p w14:paraId="74B7E87C" w14:textId="77777777" w:rsidR="00D61F49" w:rsidRPr="001C484B" w:rsidRDefault="00D61F49" w:rsidP="00D61F49">
            <w:pPr>
              <w:rPr>
                <w:b/>
                <w:u w:val="single"/>
                <w:lang w:eastAsia="zh-CN"/>
              </w:rPr>
            </w:pPr>
            <w:r w:rsidRPr="001C484B">
              <w:rPr>
                <w:b/>
                <w:u w:val="single"/>
              </w:rPr>
              <w:t>Issue 2-1-</w:t>
            </w:r>
            <w:r w:rsidRPr="001C484B">
              <w:rPr>
                <w:rFonts w:hint="eastAsia"/>
                <w:b/>
                <w:u w:val="single"/>
                <w:lang w:eastAsia="zh-CN"/>
              </w:rPr>
              <w:t>3</w:t>
            </w:r>
            <w:r w:rsidRPr="001C484B">
              <w:rPr>
                <w:b/>
                <w:u w:val="single"/>
              </w:rPr>
              <w:t xml:space="preserve">: </w:t>
            </w:r>
            <w:r w:rsidRPr="001C484B">
              <w:rPr>
                <w:rFonts w:hint="eastAsia"/>
                <w:b/>
                <w:u w:val="single"/>
                <w:lang w:eastAsia="zh-CN"/>
              </w:rPr>
              <w:t xml:space="preserve">Whether RAN4 should conclude a target SNR first  </w:t>
            </w:r>
          </w:p>
          <w:p w14:paraId="4E5EE292" w14:textId="77777777" w:rsidR="00D61F49" w:rsidRPr="009B4A12" w:rsidRDefault="00D61F49" w:rsidP="00D61F49">
            <w:pPr>
              <w:rPr>
                <w:szCs w:val="24"/>
                <w:lang w:eastAsia="zh-CN"/>
              </w:rPr>
            </w:pPr>
            <w:r w:rsidRPr="009B4A12">
              <w:rPr>
                <w:rFonts w:hint="eastAsia"/>
                <w:szCs w:val="24"/>
                <w:lang w:eastAsia="zh-CN"/>
              </w:rPr>
              <w:t>A</w:t>
            </w:r>
            <w:r w:rsidRPr="009B4A12">
              <w:rPr>
                <w:szCs w:val="24"/>
                <w:lang w:eastAsia="zh-CN"/>
              </w:rPr>
              <w:t xml:space="preserve">greement: </w:t>
            </w:r>
          </w:p>
          <w:p w14:paraId="2926C8E4" w14:textId="77777777" w:rsidR="00D61F49" w:rsidRPr="00D106D2" w:rsidRDefault="00D61F49" w:rsidP="00D61F49">
            <w:pPr>
              <w:pStyle w:val="af8"/>
              <w:numPr>
                <w:ilvl w:val="0"/>
                <w:numId w:val="24"/>
              </w:numPr>
              <w:ind w:firstLineChars="0"/>
              <w:rPr>
                <w:b/>
                <w:bCs/>
              </w:rPr>
            </w:pPr>
            <w:r w:rsidRPr="00D106D2">
              <w:rPr>
                <w:b/>
                <w:bCs/>
              </w:rPr>
              <w:t>T</w:t>
            </w:r>
            <w:r w:rsidRPr="00D106D2">
              <w:rPr>
                <w:rFonts w:hint="eastAsia"/>
                <w:b/>
                <w:bCs/>
              </w:rPr>
              <w:t xml:space="preserve">arget SNR is the basis for many Rx requirements discussion. </w:t>
            </w:r>
            <w:r w:rsidRPr="00D106D2">
              <w:rPr>
                <w:b/>
                <w:bCs/>
              </w:rPr>
              <w:t>G</w:t>
            </w:r>
            <w:r w:rsidRPr="00D106D2">
              <w:rPr>
                <w:rFonts w:hint="eastAsia"/>
                <w:b/>
                <w:bCs/>
              </w:rPr>
              <w:t>roup should conclude SNR</w:t>
            </w:r>
            <w:r w:rsidRPr="00D106D2">
              <w:rPr>
                <w:b/>
                <w:bCs/>
              </w:rPr>
              <w:t xml:space="preserve"> definition and SNR values</w:t>
            </w:r>
            <w:r w:rsidRPr="00D106D2">
              <w:rPr>
                <w:rFonts w:hint="eastAsia"/>
                <w:b/>
                <w:bCs/>
              </w:rPr>
              <w:t xml:space="preserve"> first.</w:t>
            </w:r>
          </w:p>
          <w:p w14:paraId="4FF5A21A" w14:textId="77777777" w:rsidR="00D61F49" w:rsidRDefault="00D61F49" w:rsidP="00D61F49">
            <w:pPr>
              <w:pStyle w:val="af8"/>
              <w:spacing w:after="120"/>
              <w:ind w:left="1440" w:firstLineChars="0" w:firstLine="0"/>
              <w:rPr>
                <w:rFonts w:eastAsia="宋体"/>
                <w:szCs w:val="24"/>
                <w:lang w:eastAsia="zh-CN"/>
              </w:rPr>
            </w:pPr>
          </w:p>
          <w:p w14:paraId="1D58A008" w14:textId="77777777" w:rsidR="00D61F49" w:rsidRDefault="00D61F49" w:rsidP="00D61F49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>Issue 2-1-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Target SNR value </w:t>
            </w:r>
          </w:p>
          <w:p w14:paraId="6C000B8D" w14:textId="77777777" w:rsidR="00D61F49" w:rsidRPr="00AC1076" w:rsidRDefault="00D61F49" w:rsidP="00D61F49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58C80659" w14:textId="77777777" w:rsidR="00D61F49" w:rsidRPr="001C484B" w:rsidRDefault="00D61F49" w:rsidP="00D61F49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1C484B">
              <w:rPr>
                <w:rFonts w:eastAsia="宋体" w:hint="eastAsia"/>
                <w:b/>
                <w:bCs/>
                <w:szCs w:val="24"/>
                <w:lang w:eastAsia="zh-CN"/>
              </w:rPr>
              <w:t>RAN4 further discuss target SNR value for LP-WUS</w:t>
            </w:r>
          </w:p>
          <w:p w14:paraId="0CA8745A" w14:textId="77777777" w:rsidR="00D61F49" w:rsidRPr="001C484B" w:rsidRDefault="00D61F49" w:rsidP="00D61F49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1C484B">
              <w:rPr>
                <w:rFonts w:eastAsia="宋体" w:hint="eastAsia"/>
                <w:b/>
                <w:bCs/>
                <w:szCs w:val="24"/>
                <w:lang w:eastAsia="zh-CN"/>
              </w:rPr>
              <w:t>FFS single SNR for OOK-based and OFDM-based receiver</w:t>
            </w:r>
          </w:p>
          <w:p w14:paraId="72209656" w14:textId="59719D22" w:rsidR="006722EA" w:rsidRPr="00D61F49" w:rsidRDefault="006722EA" w:rsidP="00D61F49">
            <w:pPr>
              <w:spacing w:after="120"/>
              <w:rPr>
                <w:lang w:eastAsia="zh-CN"/>
              </w:rPr>
            </w:pPr>
          </w:p>
        </w:tc>
      </w:tr>
    </w:tbl>
    <w:p w14:paraId="3D6B0873" w14:textId="1205674B" w:rsidR="006722EA" w:rsidRDefault="006722EA" w:rsidP="001D08D9">
      <w:pPr>
        <w:rPr>
          <w:lang w:eastAsia="zh-CN"/>
        </w:rPr>
      </w:pPr>
    </w:p>
    <w:p w14:paraId="74587618" w14:textId="42EB9EF1" w:rsidR="005D5B94" w:rsidRDefault="005D5B94" w:rsidP="001D08D9">
      <w:pPr>
        <w:rPr>
          <w:lang w:eastAsia="zh-CN"/>
        </w:rPr>
      </w:pPr>
      <w:r>
        <w:rPr>
          <w:lang w:eastAsia="zh-CN"/>
        </w:rPr>
        <w:t xml:space="preserve">Meanwhile, </w:t>
      </w:r>
      <w:r w:rsidR="0006203C">
        <w:rPr>
          <w:lang w:eastAsia="zh-CN"/>
        </w:rPr>
        <w:t xml:space="preserve">there is incoming LS [2, </w:t>
      </w:r>
      <w:r w:rsidR="007053BB" w:rsidRPr="007053BB">
        <w:rPr>
          <w:lang w:eastAsia="zh-CN"/>
        </w:rPr>
        <w:t>R4-2414909_R1-2407559</w:t>
      </w:r>
      <w:r w:rsidR="007053BB">
        <w:rPr>
          <w:lang w:eastAsia="zh-CN"/>
        </w:rPr>
        <w:t xml:space="preserve">] </w:t>
      </w:r>
      <w:r w:rsidR="0006203C">
        <w:rPr>
          <w:lang w:eastAsia="zh-CN"/>
        </w:rPr>
        <w:t>from RAN1 about different bands supporting between LR and MR.</w:t>
      </w:r>
      <w:r w:rsidR="00F0571D">
        <w:rPr>
          <w:lang w:eastAsia="zh-CN"/>
        </w:rPr>
        <w:t xml:space="preserve"> It seems that more </w:t>
      </w:r>
      <w:r w:rsidR="00DC5103">
        <w:rPr>
          <w:lang w:eastAsia="zh-CN"/>
        </w:rPr>
        <w:t>hardwar</w:t>
      </w:r>
      <w:r w:rsidR="00AD578C">
        <w:rPr>
          <w:lang w:eastAsia="zh-CN"/>
        </w:rPr>
        <w:t>e architecture</w:t>
      </w:r>
      <w:r w:rsidR="00F0571D">
        <w:rPr>
          <w:lang w:eastAsia="zh-CN"/>
        </w:rPr>
        <w:t xml:space="preserve"> related discussions are needed</w:t>
      </w:r>
      <w:r w:rsidR="00DC5103">
        <w:rPr>
          <w:lang w:eastAsia="zh-CN"/>
        </w:rPr>
        <w:t>.</w:t>
      </w:r>
    </w:p>
    <w:p w14:paraId="3F552FD2" w14:textId="076AC07E" w:rsidR="006722EA" w:rsidRDefault="006722EA" w:rsidP="001D08D9">
      <w:pPr>
        <w:rPr>
          <w:lang w:eastAsia="zh-CN"/>
        </w:rPr>
      </w:pPr>
      <w:r>
        <w:rPr>
          <w:lang w:val="en-US" w:eastAsia="zh-CN"/>
        </w:rPr>
        <w:t xml:space="preserve">In this contribution, </w:t>
      </w:r>
      <w:r w:rsidR="005019BC">
        <w:rPr>
          <w:lang w:val="en-US" w:eastAsia="zh-CN"/>
        </w:rPr>
        <w:t>we will</w:t>
      </w:r>
      <w:r w:rsidR="00F0571D">
        <w:rPr>
          <w:lang w:val="en-US" w:eastAsia="zh-CN"/>
        </w:rPr>
        <w:t xml:space="preserve"> focus on REFSENS discussion</w:t>
      </w:r>
      <w:r w:rsidR="005019BC">
        <w:rPr>
          <w:lang w:val="en-US" w:eastAsia="zh-CN"/>
        </w:rPr>
        <w:t xml:space="preserve"> especially about target SNR, and </w:t>
      </w:r>
      <w:r w:rsidR="009320B8">
        <w:rPr>
          <w:lang w:val="en-US" w:eastAsia="zh-CN"/>
        </w:rPr>
        <w:t>some architecture related discussion is also involved.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4C99E4A5" w14:textId="018165A5" w:rsidR="00F851E3" w:rsidRDefault="00EB1168" w:rsidP="00677DD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NR is a very general term and the value can be different at different reference point in the receiver chain.</w:t>
      </w:r>
      <w:r w:rsidR="00B85B84">
        <w:rPr>
          <w:lang w:eastAsia="zh-CN"/>
        </w:rPr>
        <w:t xml:space="preserve"> In </w:t>
      </w:r>
      <w:r w:rsidR="00644432">
        <w:rPr>
          <w:lang w:eastAsia="zh-CN"/>
        </w:rPr>
        <w:t>the legacy equation for REFSENS derivation</w:t>
      </w:r>
    </w:p>
    <w:p w14:paraId="306279B7" w14:textId="3D642100" w:rsidR="00644432" w:rsidRPr="00644432" w:rsidRDefault="00644432" w:rsidP="00644432">
      <w:pPr>
        <w:jc w:val="center"/>
        <w:rPr>
          <w:lang w:val="en-US" w:eastAsia="zh-CN"/>
        </w:rPr>
      </w:pPr>
      <m:oMath>
        <m:r>
          <w:rPr>
            <w:rFonts w:ascii="Cambria Math" w:hAnsi="Cambria Math"/>
            <w:lang w:val="en-US" w:eastAsia="zh-CN"/>
          </w:rPr>
          <m:t>REFSENS=-174 dBm+10*</m:t>
        </m:r>
        <m:func>
          <m:func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BW</m:t>
                </m:r>
              </m:e>
            </m:d>
          </m:e>
        </m:func>
        <m:r>
          <w:rPr>
            <w:rFonts w:ascii="Cambria Math" w:hAnsi="Cambria Math"/>
            <w:lang w:val="en-US" w:eastAsia="zh-CN"/>
          </w:rPr>
          <m:t>+NF+SNR+IM</m:t>
        </m:r>
      </m:oMath>
      <w:r w:rsidRPr="00644432">
        <w:rPr>
          <w:lang w:val="en-US" w:eastAsia="zh-CN"/>
        </w:rPr>
        <w:t>,</w:t>
      </w:r>
    </w:p>
    <w:p w14:paraId="5C252802" w14:textId="61FAE07D" w:rsidR="00644432" w:rsidRPr="00644432" w:rsidRDefault="00644432" w:rsidP="00677DD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reference point of SNR is at UE baseband. </w:t>
      </w:r>
      <w:r w:rsidR="00B21454">
        <w:rPr>
          <w:lang w:val="en-US" w:eastAsia="zh-CN"/>
        </w:rPr>
        <w:t>To avoid ambiguity, it is necessary to make clear that the reference point for target SNR in LP-WUR REFSENS discussion in at the UE baseband.</w:t>
      </w:r>
    </w:p>
    <w:p w14:paraId="228F9E1F" w14:textId="2C9F1CA3" w:rsidR="00A77A23" w:rsidRDefault="00A77A23" w:rsidP="00A77A23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F0528A">
        <w:rPr>
          <w:b/>
          <w:bCs/>
        </w:rPr>
        <w:t>In the context of LP-WUR REFSENS derivation, the reference point of target S</w:t>
      </w:r>
      <w:r w:rsidR="00187B8C">
        <w:rPr>
          <w:b/>
          <w:bCs/>
        </w:rPr>
        <w:t>NR</w:t>
      </w:r>
      <w:r w:rsidR="00F0528A">
        <w:rPr>
          <w:b/>
          <w:bCs/>
        </w:rPr>
        <w:t xml:space="preserve"> is at UE baseband.</w:t>
      </w:r>
    </w:p>
    <w:p w14:paraId="7B16892C" w14:textId="2E795A71" w:rsidR="00F0528A" w:rsidRDefault="00526122" w:rsidP="000A7096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526122">
        <w:rPr>
          <w:lang w:eastAsia="zh-CN"/>
        </w:rPr>
        <w:t>n RAN1#117,</w:t>
      </w:r>
      <w:r>
        <w:rPr>
          <w:lang w:eastAsia="zh-CN"/>
        </w:rPr>
        <w:t xml:space="preserve"> </w:t>
      </w:r>
      <w:r w:rsidR="008500EF">
        <w:rPr>
          <w:lang w:eastAsia="zh-CN"/>
        </w:rPr>
        <w:t xml:space="preserve">the relationship between SNR and NF was agreed based on link budget analysis assuming the </w:t>
      </w:r>
      <w:r w:rsidR="00BE1955">
        <w:rPr>
          <w:lang w:eastAsia="zh-CN"/>
        </w:rPr>
        <w:t>msg3 coverage target, reproduced as following: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BE1955" w14:paraId="25F929DA" w14:textId="77777777" w:rsidTr="00BE1955">
        <w:tc>
          <w:tcPr>
            <w:tcW w:w="9622" w:type="dxa"/>
          </w:tcPr>
          <w:p w14:paraId="62C75727" w14:textId="77777777" w:rsidR="00BE1955" w:rsidRPr="00621364" w:rsidRDefault="00BE1955" w:rsidP="00BE1955">
            <w:r w:rsidRPr="00621364">
              <w:rPr>
                <w:i/>
                <w:iCs/>
              </w:rPr>
              <w:t xml:space="preserve">For evaluation of LP-WUS and LP-SS design to achieve coverage of PUSCH for message3 from RAN1 perspective, at least the following SNR values should be considered: </w:t>
            </w:r>
          </w:p>
          <w:p w14:paraId="14674D89" w14:textId="77777777" w:rsidR="00BE1955" w:rsidRPr="00BE1955" w:rsidRDefault="00BE1955" w:rsidP="00BE1955">
            <w:pPr>
              <w:widowControl w:val="0"/>
              <w:numPr>
                <w:ilvl w:val="3"/>
                <w:numId w:val="25"/>
              </w:numPr>
              <w:tabs>
                <w:tab w:val="clear" w:pos="2880"/>
                <w:tab w:val="num" w:pos="720"/>
              </w:tabs>
              <w:spacing w:after="0"/>
              <w:ind w:left="720"/>
            </w:pPr>
            <w:r w:rsidRPr="00621364">
              <w:rPr>
                <w:i/>
                <w:iCs/>
              </w:rPr>
              <w:t>SNR=</w:t>
            </w:r>
            <w:r w:rsidRPr="00BE1955">
              <w:rPr>
                <w:i/>
                <w:iCs/>
              </w:rPr>
              <w:t>-3dB for NF of LR = NF of MR+ 8dB</w:t>
            </w:r>
          </w:p>
          <w:p w14:paraId="5A16367E" w14:textId="77777777" w:rsidR="00BE1955" w:rsidRPr="00BE1955" w:rsidRDefault="00BE1955" w:rsidP="00BE1955">
            <w:pPr>
              <w:widowControl w:val="0"/>
              <w:numPr>
                <w:ilvl w:val="3"/>
                <w:numId w:val="25"/>
              </w:numPr>
              <w:tabs>
                <w:tab w:val="clear" w:pos="2880"/>
                <w:tab w:val="num" w:pos="930"/>
              </w:tabs>
              <w:spacing w:after="0"/>
              <w:ind w:left="720"/>
            </w:pPr>
            <w:r w:rsidRPr="00BE1955">
              <w:rPr>
                <w:i/>
                <w:iCs/>
              </w:rPr>
              <w:t>SNR= -0.5dB for NF of LR = NF of MR+ 5dB</w:t>
            </w:r>
          </w:p>
          <w:p w14:paraId="213562AE" w14:textId="77777777" w:rsidR="00BE1955" w:rsidRPr="00621364" w:rsidRDefault="00BE1955" w:rsidP="00BE1955">
            <w:pPr>
              <w:widowControl w:val="0"/>
              <w:numPr>
                <w:ilvl w:val="3"/>
                <w:numId w:val="25"/>
              </w:numPr>
              <w:tabs>
                <w:tab w:val="clear" w:pos="2880"/>
                <w:tab w:val="num" w:pos="930"/>
              </w:tabs>
              <w:spacing w:after="0"/>
              <w:ind w:left="720"/>
            </w:pPr>
            <w:r w:rsidRPr="00BE1955">
              <w:rPr>
                <w:i/>
                <w:iCs/>
              </w:rPr>
              <w:t>SNR=2dB for NF</w:t>
            </w:r>
            <w:r w:rsidRPr="00621364">
              <w:rPr>
                <w:i/>
                <w:iCs/>
              </w:rPr>
              <w:t xml:space="preserve"> of LR = NF of MR+ 2dB</w:t>
            </w:r>
          </w:p>
          <w:p w14:paraId="18177E10" w14:textId="77777777" w:rsidR="00BE1955" w:rsidRPr="00187229" w:rsidRDefault="00BE1955" w:rsidP="00BE1955">
            <w:pPr>
              <w:widowControl w:val="0"/>
              <w:numPr>
                <w:ilvl w:val="3"/>
                <w:numId w:val="25"/>
              </w:numPr>
              <w:tabs>
                <w:tab w:val="clear" w:pos="2880"/>
                <w:tab w:val="num" w:pos="930"/>
              </w:tabs>
              <w:spacing w:after="0"/>
              <w:ind w:left="720"/>
            </w:pPr>
            <w:r w:rsidRPr="00621364">
              <w:rPr>
                <w:i/>
                <w:iCs/>
              </w:rPr>
              <w:lastRenderedPageBreak/>
              <w:t>Note 1: The NF of MR is assumed as 7dB</w:t>
            </w:r>
          </w:p>
          <w:p w14:paraId="1C709462" w14:textId="77777777" w:rsidR="00BE1955" w:rsidRPr="00BE1955" w:rsidRDefault="00BE1955" w:rsidP="000A7096">
            <w:pPr>
              <w:rPr>
                <w:lang w:eastAsia="zh-CN"/>
              </w:rPr>
            </w:pPr>
          </w:p>
        </w:tc>
      </w:tr>
    </w:tbl>
    <w:p w14:paraId="55E6EB39" w14:textId="4E217AE2" w:rsidR="00F0528A" w:rsidRDefault="00F0528A" w:rsidP="000A7096">
      <w:pPr>
        <w:rPr>
          <w:lang w:eastAsia="zh-CN"/>
        </w:rPr>
      </w:pPr>
    </w:p>
    <w:p w14:paraId="757412DB" w14:textId="703D234B" w:rsidR="00BE1955" w:rsidRDefault="00A00C48" w:rsidP="000A709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observed that </w:t>
      </w:r>
      <w:r w:rsidR="00147A88">
        <w:rPr>
          <w:lang w:eastAsia="zh-CN"/>
        </w:rPr>
        <w:t xml:space="preserve">target SNR would be low if assuming LR with big NF and target SNR would be high if assuming LR with small NF. Now there are both </w:t>
      </w:r>
      <w:r w:rsidR="00BC3C61" w:rsidRPr="00BC3C61">
        <w:rPr>
          <w:lang w:eastAsia="zh-CN"/>
        </w:rPr>
        <w:t>OOK-based and OFDM-based receiver</w:t>
      </w:r>
      <w:r w:rsidR="00752B31">
        <w:rPr>
          <w:lang w:eastAsia="zh-CN"/>
        </w:rPr>
        <w:t xml:space="preserve">s in scope. If different target </w:t>
      </w:r>
      <w:r w:rsidR="00795455">
        <w:rPr>
          <w:lang w:eastAsia="zh-CN"/>
        </w:rPr>
        <w:t xml:space="preserve">SNR </w:t>
      </w:r>
      <w:r w:rsidR="00752B31">
        <w:rPr>
          <w:lang w:eastAsia="zh-CN"/>
        </w:rPr>
        <w:t xml:space="preserve">applies for </w:t>
      </w:r>
      <w:r w:rsidR="00752B31" w:rsidRPr="00752B31">
        <w:rPr>
          <w:lang w:eastAsia="zh-CN"/>
        </w:rPr>
        <w:t>OOK-based and OFDM-based receiver</w:t>
      </w:r>
      <w:r w:rsidR="00752B31">
        <w:rPr>
          <w:lang w:eastAsia="zh-CN"/>
        </w:rPr>
        <w:t xml:space="preserve">s respectively, </w:t>
      </w:r>
      <w:r w:rsidR="00A960D8">
        <w:rPr>
          <w:lang w:eastAsia="zh-CN"/>
        </w:rPr>
        <w:t xml:space="preserve">then the REFSENS requirements for </w:t>
      </w:r>
      <w:r w:rsidR="00A960D8" w:rsidRPr="00BC3C61">
        <w:rPr>
          <w:lang w:eastAsia="zh-CN"/>
        </w:rPr>
        <w:t>OOK-based and OFDM-based receiver</w:t>
      </w:r>
      <w:r w:rsidR="00A960D8">
        <w:rPr>
          <w:lang w:eastAsia="zh-CN"/>
        </w:rPr>
        <w:t xml:space="preserve">s are almost the same which </w:t>
      </w:r>
      <w:r w:rsidR="00526DFB">
        <w:rPr>
          <w:lang w:eastAsia="zh-CN"/>
        </w:rPr>
        <w:t xml:space="preserve">are </w:t>
      </w:r>
      <w:r w:rsidR="00A960D8">
        <w:rPr>
          <w:lang w:eastAsia="zh-CN"/>
        </w:rPr>
        <w:t xml:space="preserve">not aligned with its actual performance. OFDM based receiver consumes more power but </w:t>
      </w:r>
      <w:r w:rsidR="00795455">
        <w:rPr>
          <w:lang w:eastAsia="zh-CN"/>
        </w:rPr>
        <w:t>no stringent sensitivity requirement.</w:t>
      </w:r>
      <w:r w:rsidR="00FD7F99">
        <w:rPr>
          <w:lang w:eastAsia="zh-CN"/>
        </w:rPr>
        <w:t xml:space="preserve"> In this sense, the same target SNR value should be applied </w:t>
      </w:r>
      <w:r w:rsidR="00812A55">
        <w:rPr>
          <w:lang w:eastAsia="zh-CN"/>
        </w:rPr>
        <w:t xml:space="preserve">to both </w:t>
      </w:r>
      <w:r w:rsidR="00812A55" w:rsidRPr="00BC3C61">
        <w:rPr>
          <w:lang w:eastAsia="zh-CN"/>
        </w:rPr>
        <w:t>OOK-based and OFDM-based receiver</w:t>
      </w:r>
      <w:r w:rsidR="00812A55">
        <w:rPr>
          <w:lang w:eastAsia="zh-CN"/>
        </w:rPr>
        <w:t xml:space="preserve">s, and the target SNR value should be based on OOK-based receiver as minimum requirement. </w:t>
      </w:r>
    </w:p>
    <w:p w14:paraId="209998D3" w14:textId="5E953BA1" w:rsidR="00812A55" w:rsidRPr="00A52F56" w:rsidRDefault="00812A55" w:rsidP="00812A55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A72A79" w:rsidRPr="00A72A79">
        <w:rPr>
          <w:b/>
          <w:bCs/>
        </w:rPr>
        <w:t xml:space="preserve">the target SNR value should be </w:t>
      </w:r>
      <w:r w:rsidR="00526DFB">
        <w:rPr>
          <w:b/>
          <w:bCs/>
        </w:rPr>
        <w:t>determined</w:t>
      </w:r>
      <w:r w:rsidR="00A72A79">
        <w:rPr>
          <w:b/>
          <w:bCs/>
        </w:rPr>
        <w:t xml:space="preserve"> </w:t>
      </w:r>
      <w:r w:rsidR="00A72A79" w:rsidRPr="00A72A79">
        <w:rPr>
          <w:b/>
          <w:bCs/>
        </w:rPr>
        <w:t>based on OOK-based receiver</w:t>
      </w:r>
      <w:r w:rsidR="00A52F56">
        <w:rPr>
          <w:b/>
          <w:bCs/>
        </w:rPr>
        <w:t xml:space="preserve"> and the same target SNR value applies to both</w:t>
      </w:r>
      <w:r w:rsidR="00A52F56" w:rsidRPr="00A52F56">
        <w:rPr>
          <w:b/>
          <w:bCs/>
        </w:rPr>
        <w:t xml:space="preserve"> </w:t>
      </w:r>
      <w:r w:rsidR="00A52F56" w:rsidRPr="00A52F56">
        <w:rPr>
          <w:b/>
          <w:bCs/>
          <w:lang w:eastAsia="zh-CN"/>
        </w:rPr>
        <w:t>OOK-based and OFDM-based receivers.</w:t>
      </w:r>
    </w:p>
    <w:p w14:paraId="48307A54" w14:textId="674B28BA" w:rsidR="00FD7F99" w:rsidRDefault="00AA00FF" w:rsidP="000A7096">
      <w:pPr>
        <w:rPr>
          <w:lang w:eastAsia="zh-CN"/>
        </w:rPr>
      </w:pPr>
      <w:r>
        <w:rPr>
          <w:lang w:eastAsia="zh-CN"/>
        </w:rPr>
        <w:t>There is incoming LS [2] from RAN1 about different bands supporting between LR and MR: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AA00FF" w14:paraId="5B5AC661" w14:textId="77777777" w:rsidTr="00AA00FF">
        <w:tc>
          <w:tcPr>
            <w:tcW w:w="9622" w:type="dxa"/>
          </w:tcPr>
          <w:p w14:paraId="2A77F6C4" w14:textId="77777777" w:rsidR="00AA00FF" w:rsidRDefault="00AA00FF" w:rsidP="00AA00FF">
            <w:pPr>
              <w:jc w:val="both"/>
              <w:rPr>
                <w:rFonts w:ascii="Arial" w:hAnsi="Arial" w:cs="Arial"/>
              </w:rPr>
            </w:pPr>
            <w:r w:rsidRPr="00B81DEE">
              <w:rPr>
                <w:rFonts w:ascii="Arial" w:hAnsi="Arial" w:cs="Arial"/>
              </w:rPr>
              <w:t>In RAN1, the common understanding is that UE may not support LP-WUS reception on all the bands supported by the UE.</w:t>
            </w:r>
          </w:p>
          <w:p w14:paraId="063932B4" w14:textId="2153E8C5" w:rsidR="00AA00FF" w:rsidRPr="00AA00FF" w:rsidRDefault="00AA00FF" w:rsidP="00AA00FF">
            <w:pPr>
              <w:jc w:val="both"/>
              <w:rPr>
                <w:lang w:eastAsia="zh-CN"/>
              </w:rPr>
            </w:pPr>
            <w:r>
              <w:rPr>
                <w:rFonts w:ascii="Arial" w:hAnsi="Arial" w:cs="Arial"/>
              </w:rPr>
              <w:t xml:space="preserve">RAN1 respectfully asks </w:t>
            </w:r>
            <w:r w:rsidRPr="00B81DEE">
              <w:rPr>
                <w:rFonts w:ascii="Arial" w:hAnsi="Arial" w:cs="Arial"/>
              </w:rPr>
              <w:t>RAN2 and RAN4 to check if there is any issue and specification support needed for IDLE/INACTIVE UEs.</w:t>
            </w:r>
          </w:p>
        </w:tc>
      </w:tr>
    </w:tbl>
    <w:p w14:paraId="49664A2D" w14:textId="77777777" w:rsidR="00AA00FF" w:rsidRPr="00812A55" w:rsidRDefault="00AA00FF" w:rsidP="000A7096">
      <w:pPr>
        <w:rPr>
          <w:lang w:eastAsia="zh-CN"/>
        </w:rPr>
      </w:pPr>
    </w:p>
    <w:p w14:paraId="1BD1812A" w14:textId="1045BDE3" w:rsidR="00BE1955" w:rsidRDefault="003A09CB" w:rsidP="000A7096">
      <w:pPr>
        <w:rPr>
          <w:lang w:eastAsia="zh-CN"/>
        </w:rPr>
      </w:pPr>
      <w:r>
        <w:rPr>
          <w:lang w:eastAsia="zh-CN"/>
        </w:rPr>
        <w:t xml:space="preserve">It is true that </w:t>
      </w:r>
      <w:r w:rsidRPr="003A09CB">
        <w:rPr>
          <w:lang w:eastAsia="zh-CN"/>
        </w:rPr>
        <w:t>UE may not support LP-WUS reception on all the bands supported by the UE.</w:t>
      </w:r>
      <w:r>
        <w:rPr>
          <w:lang w:eastAsia="zh-CN"/>
        </w:rPr>
        <w:t xml:space="preserve"> </w:t>
      </w:r>
      <w:r w:rsidR="005200B1">
        <w:rPr>
          <w:lang w:eastAsia="zh-CN"/>
        </w:rPr>
        <w:t xml:space="preserve">The follow up question would be if LP-WUR in band A </w:t>
      </w:r>
      <w:r w:rsidR="00DB2530">
        <w:rPr>
          <w:lang w:eastAsia="zh-CN"/>
        </w:rPr>
        <w:t>can be used</w:t>
      </w:r>
      <w:r w:rsidR="00546343">
        <w:rPr>
          <w:lang w:eastAsia="zh-CN"/>
        </w:rPr>
        <w:t xml:space="preserve"> as LP-WUS function</w:t>
      </w:r>
      <w:r w:rsidR="00DB2530">
        <w:rPr>
          <w:lang w:eastAsia="zh-CN"/>
        </w:rPr>
        <w:t xml:space="preserve"> for</w:t>
      </w:r>
      <w:r w:rsidR="005200B1">
        <w:rPr>
          <w:lang w:eastAsia="zh-CN"/>
        </w:rPr>
        <w:t xml:space="preserve"> MR in band B</w:t>
      </w:r>
      <w:r w:rsidR="00DB2530">
        <w:rPr>
          <w:lang w:eastAsia="zh-CN"/>
        </w:rPr>
        <w:t xml:space="preserve">. </w:t>
      </w:r>
      <w:r w:rsidR="00546343">
        <w:rPr>
          <w:lang w:eastAsia="zh-CN"/>
        </w:rPr>
        <w:t>Now all RAN4 assumption is that the LP-WUR band and the MR band is the same</w:t>
      </w:r>
      <w:r w:rsidR="00874154">
        <w:rPr>
          <w:lang w:eastAsia="zh-CN"/>
        </w:rPr>
        <w:t>, even in the same component carrier</w:t>
      </w:r>
      <w:r w:rsidR="007428CF">
        <w:rPr>
          <w:lang w:eastAsia="zh-CN"/>
        </w:rPr>
        <w:t>,</w:t>
      </w:r>
      <w:r w:rsidR="00874154">
        <w:rPr>
          <w:lang w:eastAsia="zh-CN"/>
        </w:rPr>
        <w:t xml:space="preserve"> within the r</w:t>
      </w:r>
      <w:r w:rsidR="007428CF">
        <w:rPr>
          <w:lang w:eastAsia="zh-CN"/>
        </w:rPr>
        <w:t xml:space="preserve">equired BW. In theory </w:t>
      </w:r>
      <w:r w:rsidR="00B06402">
        <w:rPr>
          <w:lang w:eastAsia="zh-CN"/>
        </w:rPr>
        <w:t>LP-WUR in band A can wake up MR in band B, but the problem is that it is quite challenging for LR in band A can do RRM for MR in band B</w:t>
      </w:r>
      <w:r w:rsidR="002B134D">
        <w:rPr>
          <w:lang w:eastAsia="zh-CN"/>
        </w:rPr>
        <w:t>, because the channel status of band A and band B is probably quite different</w:t>
      </w:r>
      <w:r w:rsidR="00B06402">
        <w:rPr>
          <w:lang w:eastAsia="zh-CN"/>
        </w:rPr>
        <w:t>.</w:t>
      </w:r>
    </w:p>
    <w:p w14:paraId="4959394D" w14:textId="0E36A20B" w:rsidR="002B134D" w:rsidRPr="00A52F56" w:rsidRDefault="002B134D" w:rsidP="002B134D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Observation </w:t>
      </w:r>
      <w:r w:rsidR="00681CA6">
        <w:rPr>
          <w:b/>
          <w:bCs/>
        </w:rPr>
        <w:t>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681CA6">
        <w:rPr>
          <w:b/>
          <w:bCs/>
        </w:rPr>
        <w:t xml:space="preserve">LR in band A could wake up MR in band B, but </w:t>
      </w:r>
      <w:proofErr w:type="spellStart"/>
      <w:r w:rsidR="00681CA6">
        <w:rPr>
          <w:b/>
          <w:bCs/>
        </w:rPr>
        <w:t>can not</w:t>
      </w:r>
      <w:proofErr w:type="spellEnd"/>
      <w:r w:rsidR="00681CA6">
        <w:rPr>
          <w:b/>
          <w:bCs/>
        </w:rPr>
        <w:t xml:space="preserve"> do RRM job</w:t>
      </w:r>
      <w:r w:rsidR="002E64FF">
        <w:rPr>
          <w:b/>
          <w:bCs/>
        </w:rPr>
        <w:t xml:space="preserve"> well</w:t>
      </w:r>
      <w:r w:rsidR="00681CA6">
        <w:rPr>
          <w:b/>
          <w:bCs/>
        </w:rPr>
        <w:t xml:space="preserve"> for MR in band B</w:t>
      </w:r>
      <w:r w:rsidR="000B7424">
        <w:rPr>
          <w:b/>
          <w:bCs/>
          <w:lang w:eastAsia="zh-CN"/>
        </w:rPr>
        <w:t xml:space="preserve"> due to irrelevant channel condition for different bands.</w:t>
      </w:r>
    </w:p>
    <w:p w14:paraId="501D9D47" w14:textId="28618014" w:rsidR="00F80BF9" w:rsidRPr="00A52F56" w:rsidRDefault="00F80BF9" w:rsidP="00F80BF9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78045E">
        <w:rPr>
          <w:b/>
          <w:bCs/>
        </w:rPr>
        <w:t xml:space="preserve">In Rel-19 </w:t>
      </w:r>
      <w:r>
        <w:rPr>
          <w:b/>
          <w:bCs/>
        </w:rPr>
        <w:t>RAN4 not to consider the LP-WUS scenario</w:t>
      </w:r>
      <w:r w:rsidR="0078045E">
        <w:rPr>
          <w:b/>
          <w:bCs/>
        </w:rPr>
        <w:t xml:space="preserve"> when LR and MR co-work in different bands</w:t>
      </w:r>
      <w:r w:rsidRPr="00A52F56">
        <w:rPr>
          <w:b/>
          <w:bCs/>
          <w:lang w:eastAsia="zh-CN"/>
        </w:rPr>
        <w:t>.</w:t>
      </w:r>
    </w:p>
    <w:p w14:paraId="33D525A4" w14:textId="5A9A94DF" w:rsidR="00147990" w:rsidRDefault="006D454E" w:rsidP="000A7096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the same principle, the LP-WUS scenario when LR and MR have separated antennas</w:t>
      </w:r>
      <w:r w:rsidR="00BF4CB6">
        <w:rPr>
          <w:lang w:eastAsia="zh-CN"/>
        </w:rPr>
        <w:t xml:space="preserve"> is also quite challenging. Because in practical UE separate antennas </w:t>
      </w:r>
      <w:r w:rsidR="0049733F">
        <w:rPr>
          <w:lang w:eastAsia="zh-CN"/>
        </w:rPr>
        <w:t>are usually designed irrelevant which is the principle</w:t>
      </w:r>
      <w:r w:rsidR="0040268A">
        <w:rPr>
          <w:lang w:eastAsia="zh-CN"/>
        </w:rPr>
        <w:t xml:space="preserve"> of</w:t>
      </w:r>
      <w:r w:rsidR="0049733F">
        <w:rPr>
          <w:lang w:eastAsia="zh-CN"/>
        </w:rPr>
        <w:t xml:space="preserve"> MIMO theory</w:t>
      </w:r>
      <w:r w:rsidR="0040268A">
        <w:rPr>
          <w:lang w:eastAsia="zh-CN"/>
        </w:rPr>
        <w:t xml:space="preserve">. </w:t>
      </w:r>
      <w:r w:rsidR="00195B15">
        <w:rPr>
          <w:lang w:eastAsia="zh-CN"/>
        </w:rPr>
        <w:t xml:space="preserve">With irrelevant antennas for LR and MR, the LR </w:t>
      </w:r>
      <w:proofErr w:type="spellStart"/>
      <w:r w:rsidR="00195B15">
        <w:rPr>
          <w:lang w:eastAsia="zh-CN"/>
        </w:rPr>
        <w:t>can not</w:t>
      </w:r>
      <w:proofErr w:type="spellEnd"/>
      <w:r w:rsidR="00195B15">
        <w:rPr>
          <w:lang w:eastAsia="zh-CN"/>
        </w:rPr>
        <w:t xml:space="preserve"> do RRM job well for MR</w:t>
      </w:r>
      <w:r w:rsidR="00637CD2">
        <w:rPr>
          <w:lang w:eastAsia="zh-CN"/>
        </w:rPr>
        <w:t xml:space="preserve">, because the LR antenna’s measurement results </w:t>
      </w:r>
      <w:proofErr w:type="spellStart"/>
      <w:r w:rsidR="009B3D13">
        <w:rPr>
          <w:lang w:eastAsia="zh-CN"/>
        </w:rPr>
        <w:t>can not</w:t>
      </w:r>
      <w:proofErr w:type="spellEnd"/>
      <w:r w:rsidR="009B3D13">
        <w:rPr>
          <w:lang w:eastAsia="zh-CN"/>
        </w:rPr>
        <w:t xml:space="preserve"> be calibrated with a constant offset from MR antenna’s measurement results</w:t>
      </w:r>
      <w:r w:rsidR="00147990">
        <w:rPr>
          <w:lang w:eastAsia="zh-CN"/>
        </w:rPr>
        <w:t xml:space="preserve"> due to the irrelevancy between them. </w:t>
      </w:r>
      <w:proofErr w:type="gramStart"/>
      <w:r w:rsidR="00147990">
        <w:rPr>
          <w:lang w:eastAsia="zh-CN"/>
        </w:rPr>
        <w:t>So</w:t>
      </w:r>
      <w:proofErr w:type="gramEnd"/>
      <w:r w:rsidR="00147990">
        <w:rPr>
          <w:lang w:eastAsia="zh-CN"/>
        </w:rPr>
        <w:t xml:space="preserve"> it is indeed necessary to assume </w:t>
      </w:r>
      <w:r w:rsidR="00DA0897">
        <w:rPr>
          <w:lang w:eastAsia="zh-CN"/>
        </w:rPr>
        <w:t>antenna sharing between LR and MR.</w:t>
      </w:r>
    </w:p>
    <w:p w14:paraId="2C1FD1B4" w14:textId="149AD5F9" w:rsidR="00DA0897" w:rsidRPr="00A52F56" w:rsidRDefault="00DA0897" w:rsidP="00DA0897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LR </w:t>
      </w:r>
      <w:r w:rsidR="004F5817">
        <w:rPr>
          <w:b/>
          <w:bCs/>
        </w:rPr>
        <w:t>with antenna</w:t>
      </w:r>
      <w:r>
        <w:rPr>
          <w:b/>
          <w:bCs/>
        </w:rPr>
        <w:t xml:space="preserve"> </w:t>
      </w:r>
      <w:r w:rsidR="0005209A">
        <w:rPr>
          <w:b/>
          <w:bCs/>
        </w:rPr>
        <w:t xml:space="preserve">A </w:t>
      </w:r>
      <w:r>
        <w:rPr>
          <w:b/>
          <w:bCs/>
        </w:rPr>
        <w:t xml:space="preserve">could wake up MR </w:t>
      </w:r>
      <w:r w:rsidR="004F5817">
        <w:rPr>
          <w:b/>
          <w:bCs/>
        </w:rPr>
        <w:t>with antenna B</w:t>
      </w:r>
      <w:r>
        <w:rPr>
          <w:b/>
          <w:bCs/>
        </w:rPr>
        <w:t xml:space="preserve">, but </w:t>
      </w:r>
      <w:proofErr w:type="spellStart"/>
      <w:r>
        <w:rPr>
          <w:b/>
          <w:bCs/>
        </w:rPr>
        <w:t>can not</w:t>
      </w:r>
      <w:proofErr w:type="spellEnd"/>
      <w:r>
        <w:rPr>
          <w:b/>
          <w:bCs/>
        </w:rPr>
        <w:t xml:space="preserve"> do RRM job </w:t>
      </w:r>
      <w:r w:rsidR="0005209A">
        <w:rPr>
          <w:b/>
          <w:bCs/>
        </w:rPr>
        <w:t xml:space="preserve">well </w:t>
      </w:r>
      <w:r>
        <w:rPr>
          <w:b/>
          <w:bCs/>
        </w:rPr>
        <w:t>for MR</w:t>
      </w:r>
      <w:r w:rsidR="004F5817">
        <w:rPr>
          <w:b/>
          <w:bCs/>
        </w:rPr>
        <w:t xml:space="preserve"> with antenna</w:t>
      </w:r>
      <w:r>
        <w:rPr>
          <w:b/>
          <w:bCs/>
        </w:rPr>
        <w:t xml:space="preserve"> B</w:t>
      </w:r>
      <w:r>
        <w:rPr>
          <w:b/>
          <w:bCs/>
          <w:lang w:eastAsia="zh-CN"/>
        </w:rPr>
        <w:t xml:space="preserve"> due to irrelevant channel condition for different </w:t>
      </w:r>
      <w:r w:rsidR="004F5817">
        <w:rPr>
          <w:b/>
          <w:bCs/>
          <w:lang w:eastAsia="zh-CN"/>
        </w:rPr>
        <w:t>antenna</w:t>
      </w:r>
      <w:r>
        <w:rPr>
          <w:b/>
          <w:bCs/>
          <w:lang w:eastAsia="zh-CN"/>
        </w:rPr>
        <w:t>s.</w:t>
      </w:r>
    </w:p>
    <w:p w14:paraId="5BBCAAA6" w14:textId="0E24890B" w:rsidR="00DA0897" w:rsidRPr="00A52F56" w:rsidRDefault="00DA0897" w:rsidP="00DA0897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In Rel-19 antenna sharing </w:t>
      </w:r>
      <w:r w:rsidR="002E64FF">
        <w:rPr>
          <w:b/>
          <w:bCs/>
        </w:rPr>
        <w:t xml:space="preserve">architecture </w:t>
      </w:r>
      <w:r>
        <w:rPr>
          <w:b/>
          <w:bCs/>
        </w:rPr>
        <w:t>is assumed between LR and MR</w:t>
      </w:r>
      <w:r w:rsidRPr="00A52F56">
        <w:rPr>
          <w:b/>
          <w:bCs/>
          <w:lang w:eastAsia="zh-CN"/>
        </w:rPr>
        <w:t>.</w:t>
      </w:r>
    </w:p>
    <w:p w14:paraId="4FF9EEE2" w14:textId="65BF5AF0" w:rsidR="006C1870" w:rsidRDefault="006C1870" w:rsidP="006C1870">
      <w:pPr>
        <w:rPr>
          <w:lang w:eastAsia="zh-CN"/>
        </w:rPr>
      </w:pPr>
      <w:r>
        <w:rPr>
          <w:lang w:eastAsia="zh-CN"/>
        </w:rPr>
        <w:t xml:space="preserve">Another impact of antenna sharing between LR and MR is the IM value for REFSENS. </w:t>
      </w:r>
      <w:r w:rsidR="00F527FD">
        <w:rPr>
          <w:lang w:eastAsia="zh-CN"/>
        </w:rPr>
        <w:t xml:space="preserve">Due to antenna sharing between LR and MR, the antenna switch component and long path from antenna to receiver </w:t>
      </w:r>
      <w:r w:rsidR="00F057B6">
        <w:rPr>
          <w:lang w:eastAsia="zh-CN"/>
        </w:rPr>
        <w:t xml:space="preserve">will lead to larger insertion loss compared with MR. Given the IM for MR in NR legacy REFSENS is 2.5dB, it is </w:t>
      </w:r>
      <w:r w:rsidR="0018049D">
        <w:rPr>
          <w:lang w:eastAsia="zh-CN"/>
        </w:rPr>
        <w:t>reasonable that the IM for LR REFSENS should be no smaller than 3dB.</w:t>
      </w:r>
    </w:p>
    <w:p w14:paraId="0E845B69" w14:textId="0BB54A02" w:rsidR="0018049D" w:rsidRPr="00A52F56" w:rsidRDefault="0018049D" w:rsidP="0018049D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antenna sharing between LR and MR lead to </w:t>
      </w:r>
      <w:r w:rsidR="00666384">
        <w:rPr>
          <w:b/>
          <w:bCs/>
        </w:rPr>
        <w:t>larger insertion loss than legacy NR</w:t>
      </w:r>
      <w:r>
        <w:rPr>
          <w:b/>
          <w:bCs/>
          <w:lang w:eastAsia="zh-CN"/>
        </w:rPr>
        <w:t>.</w:t>
      </w:r>
    </w:p>
    <w:p w14:paraId="1EFFB173" w14:textId="737F916C" w:rsidR="00666384" w:rsidRPr="00A52F56" w:rsidRDefault="00666384" w:rsidP="00666384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5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IM value for LR REFSENS is proposed to be no smaller than 3dB</w:t>
      </w:r>
      <w:r w:rsidRPr="00A52F56">
        <w:rPr>
          <w:b/>
          <w:bCs/>
          <w:lang w:eastAsia="zh-CN"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3AAB959C" w14:textId="77777777" w:rsidR="00E2284B" w:rsidRPr="00A52F56" w:rsidRDefault="00E2284B" w:rsidP="00E2284B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LR in band A could wake up MR in band B, but </w:t>
      </w:r>
      <w:proofErr w:type="spellStart"/>
      <w:r>
        <w:rPr>
          <w:b/>
          <w:bCs/>
        </w:rPr>
        <w:t>can not</w:t>
      </w:r>
      <w:proofErr w:type="spellEnd"/>
      <w:r>
        <w:rPr>
          <w:b/>
          <w:bCs/>
        </w:rPr>
        <w:t xml:space="preserve"> do RRM job well for MR in band B</w:t>
      </w:r>
      <w:r>
        <w:rPr>
          <w:b/>
          <w:bCs/>
          <w:lang w:eastAsia="zh-CN"/>
        </w:rPr>
        <w:t xml:space="preserve"> due to irrelevant channel condition for different bands.</w:t>
      </w:r>
    </w:p>
    <w:p w14:paraId="3E9079EE" w14:textId="77777777" w:rsidR="00E2284B" w:rsidRPr="00A52F56" w:rsidRDefault="00E2284B" w:rsidP="00E2284B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LR with antenna A could wake up MR with antenna B, but </w:t>
      </w:r>
      <w:proofErr w:type="spellStart"/>
      <w:r>
        <w:rPr>
          <w:b/>
          <w:bCs/>
        </w:rPr>
        <w:t>can not</w:t>
      </w:r>
      <w:proofErr w:type="spellEnd"/>
      <w:r>
        <w:rPr>
          <w:b/>
          <w:bCs/>
        </w:rPr>
        <w:t xml:space="preserve"> do RRM job well for MR with antenna B</w:t>
      </w:r>
      <w:r>
        <w:rPr>
          <w:b/>
          <w:bCs/>
          <w:lang w:eastAsia="zh-CN"/>
        </w:rPr>
        <w:t xml:space="preserve"> due to irrelevant channel condition for different antennas.</w:t>
      </w:r>
    </w:p>
    <w:p w14:paraId="3D0C080E" w14:textId="77777777" w:rsidR="00E2284B" w:rsidRPr="00A52F56" w:rsidRDefault="00E2284B" w:rsidP="00E2284B">
      <w:pPr>
        <w:spacing w:after="120"/>
        <w:ind w:left="1418" w:hanging="1418"/>
        <w:rPr>
          <w:b/>
          <w:bCs/>
        </w:rPr>
      </w:pPr>
      <w:r>
        <w:rPr>
          <w:b/>
          <w:bCs/>
        </w:rPr>
        <w:lastRenderedPageBreak/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antenna sharing between LR and MR lead to larger insertion loss than legacy NR</w:t>
      </w:r>
      <w:r>
        <w:rPr>
          <w:b/>
          <w:bCs/>
          <w:lang w:eastAsia="zh-CN"/>
        </w:rPr>
        <w:t>.</w:t>
      </w:r>
    </w:p>
    <w:p w14:paraId="08081F76" w14:textId="77777777" w:rsidR="00E2284B" w:rsidRPr="00E2284B" w:rsidRDefault="00E2284B" w:rsidP="005B145B">
      <w:pPr>
        <w:spacing w:after="120"/>
        <w:ind w:left="1418" w:hanging="1418"/>
        <w:rPr>
          <w:b/>
          <w:bCs/>
        </w:rPr>
      </w:pPr>
    </w:p>
    <w:p w14:paraId="2E533A79" w14:textId="41E4F7ED" w:rsidR="005B145B" w:rsidRDefault="005B145B" w:rsidP="005B145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In the context of LP-WUR REFSENS derivation, the reference point of target SNR is at UE baseband.</w:t>
      </w:r>
    </w:p>
    <w:p w14:paraId="4222DFB8" w14:textId="77777777" w:rsidR="005B145B" w:rsidRPr="00A52F56" w:rsidRDefault="005B145B" w:rsidP="005B145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A72A79">
        <w:rPr>
          <w:b/>
          <w:bCs/>
        </w:rPr>
        <w:t xml:space="preserve">the target SNR value should be </w:t>
      </w:r>
      <w:r>
        <w:rPr>
          <w:b/>
          <w:bCs/>
        </w:rPr>
        <w:t xml:space="preserve">determined </w:t>
      </w:r>
      <w:r w:rsidRPr="00A72A79">
        <w:rPr>
          <w:b/>
          <w:bCs/>
        </w:rPr>
        <w:t>based on OOK-based receiver</w:t>
      </w:r>
      <w:r>
        <w:rPr>
          <w:b/>
          <w:bCs/>
        </w:rPr>
        <w:t xml:space="preserve"> and the same target SNR value applies to both</w:t>
      </w:r>
      <w:r w:rsidRPr="00A52F56">
        <w:rPr>
          <w:b/>
          <w:bCs/>
        </w:rPr>
        <w:t xml:space="preserve"> </w:t>
      </w:r>
      <w:r w:rsidRPr="00A52F56">
        <w:rPr>
          <w:b/>
          <w:bCs/>
          <w:lang w:eastAsia="zh-CN"/>
        </w:rPr>
        <w:t>OOK-based and OFDM-based receivers.</w:t>
      </w:r>
    </w:p>
    <w:p w14:paraId="2C5A1E0B" w14:textId="77777777" w:rsidR="005B145B" w:rsidRPr="00A52F56" w:rsidRDefault="005B145B" w:rsidP="005B145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In Rel-19 RAN4 not to consider the LP-WUS scenario when LR and MR co-work in different bands</w:t>
      </w:r>
      <w:r w:rsidRPr="00A52F56">
        <w:rPr>
          <w:b/>
          <w:bCs/>
          <w:lang w:eastAsia="zh-CN"/>
        </w:rPr>
        <w:t>.</w:t>
      </w:r>
    </w:p>
    <w:p w14:paraId="2BC31ABF" w14:textId="77777777" w:rsidR="005B145B" w:rsidRPr="00A52F56" w:rsidRDefault="005B145B" w:rsidP="005B145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In Rel-19 antenna sharing architecture is assumed between LR and MR</w:t>
      </w:r>
      <w:r w:rsidRPr="00A52F56">
        <w:rPr>
          <w:b/>
          <w:bCs/>
          <w:lang w:eastAsia="zh-CN"/>
        </w:rPr>
        <w:t>.</w:t>
      </w:r>
    </w:p>
    <w:p w14:paraId="1DAC50CE" w14:textId="77777777" w:rsidR="005B145B" w:rsidRPr="00A52F56" w:rsidRDefault="005B145B" w:rsidP="005B145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5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IM value for LR REFSENS is proposed to be no smaller than 3dB</w:t>
      </w:r>
      <w:r w:rsidRPr="00A52F56">
        <w:rPr>
          <w:b/>
          <w:bCs/>
          <w:lang w:eastAsia="zh-CN"/>
        </w:rPr>
        <w:t>.</w:t>
      </w:r>
    </w:p>
    <w:p w14:paraId="72E8611F" w14:textId="3E650034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0216E4AD" w14:textId="50AA0A73" w:rsidR="00C8731D" w:rsidRPr="004940F4" w:rsidRDefault="00B55BD4" w:rsidP="00C8731D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R4-2414309</w:t>
      </w:r>
      <w:r w:rsidR="00C8731D">
        <w:rPr>
          <w:lang w:eastAsia="zh-CN"/>
        </w:rPr>
        <w:t xml:space="preserve"> </w:t>
      </w:r>
      <w:proofErr w:type="gramStart"/>
      <w:r w:rsidR="00C8731D">
        <w:rPr>
          <w:lang w:eastAsia="zh-CN"/>
        </w:rPr>
        <w:t xml:space="preserve">   “</w:t>
      </w:r>
      <w:proofErr w:type="gramEnd"/>
      <w:r w:rsidRPr="00B55BD4">
        <w:rPr>
          <w:lang w:eastAsia="zh-CN"/>
        </w:rPr>
        <w:t>WF on LP-WUS UE RF requirements</w:t>
      </w:r>
      <w:r w:rsidR="00C8731D">
        <w:rPr>
          <w:lang w:eastAsia="zh-CN"/>
        </w:rPr>
        <w:t>”, vivo</w:t>
      </w:r>
    </w:p>
    <w:p w14:paraId="7E606557" w14:textId="356BF374" w:rsidR="004940F4" w:rsidRPr="009055A8" w:rsidRDefault="00D875F0" w:rsidP="009055A8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7053BB">
        <w:rPr>
          <w:lang w:eastAsia="zh-CN"/>
        </w:rPr>
        <w:t>R4-2414909_R1-2407559</w:t>
      </w:r>
      <w:r w:rsidR="005259C8">
        <w:rPr>
          <w:lang w:eastAsia="zh-CN"/>
        </w:rPr>
        <w:t xml:space="preserve"> </w:t>
      </w:r>
      <w:proofErr w:type="gramStart"/>
      <w:r w:rsidR="005259C8">
        <w:rPr>
          <w:lang w:eastAsia="zh-CN"/>
        </w:rPr>
        <w:t xml:space="preserve">   “</w:t>
      </w:r>
      <w:proofErr w:type="gramEnd"/>
      <w:r w:rsidRPr="00D875F0">
        <w:rPr>
          <w:lang w:eastAsia="zh-CN"/>
        </w:rPr>
        <w:t>LS on LP-WUS operation in IDLE/INACTIVE mode</w:t>
      </w:r>
      <w:r w:rsidR="005257BF">
        <w:rPr>
          <w:lang w:eastAsia="zh-CN"/>
        </w:rPr>
        <w:t xml:space="preserve">”, </w:t>
      </w:r>
      <w:r>
        <w:rPr>
          <w:lang w:eastAsia="zh-CN"/>
        </w:rPr>
        <w:t>RAN1</w:t>
      </w:r>
    </w:p>
    <w:sectPr w:rsidR="004940F4" w:rsidRPr="009055A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5582" w14:textId="77777777" w:rsidR="00FF28CD" w:rsidRDefault="00FF28CD" w:rsidP="00707BAC">
      <w:pPr>
        <w:spacing w:after="0"/>
      </w:pPr>
      <w:r>
        <w:separator/>
      </w:r>
    </w:p>
  </w:endnote>
  <w:endnote w:type="continuationSeparator" w:id="0">
    <w:p w14:paraId="695D7001" w14:textId="77777777" w:rsidR="00FF28CD" w:rsidRDefault="00FF28CD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840C7" w14:textId="77777777" w:rsidR="00FF28CD" w:rsidRDefault="00FF28CD" w:rsidP="00707BAC">
      <w:pPr>
        <w:spacing w:after="0"/>
      </w:pPr>
      <w:r>
        <w:separator/>
      </w:r>
    </w:p>
  </w:footnote>
  <w:footnote w:type="continuationSeparator" w:id="0">
    <w:p w14:paraId="282526BB" w14:textId="77777777" w:rsidR="00FF28CD" w:rsidRDefault="00FF28CD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8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22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5"/>
  </w:num>
  <w:num w:numId="10">
    <w:abstractNumId w:val="12"/>
  </w:num>
  <w:num w:numId="11">
    <w:abstractNumId w:val="9"/>
  </w:num>
  <w:num w:numId="12">
    <w:abstractNumId w:val="21"/>
  </w:num>
  <w:num w:numId="13">
    <w:abstractNumId w:val="17"/>
  </w:num>
  <w:num w:numId="14">
    <w:abstractNumId w:val="15"/>
  </w:num>
  <w:num w:numId="15">
    <w:abstractNumId w:val="3"/>
  </w:num>
  <w:num w:numId="16">
    <w:abstractNumId w:val="6"/>
  </w:num>
  <w:num w:numId="17">
    <w:abstractNumId w:val="7"/>
  </w:num>
  <w:num w:numId="18">
    <w:abstractNumId w:val="0"/>
  </w:num>
  <w:num w:numId="19">
    <w:abstractNumId w:val="23"/>
  </w:num>
  <w:num w:numId="20">
    <w:abstractNumId w:val="18"/>
  </w:num>
  <w:num w:numId="21">
    <w:abstractNumId w:val="14"/>
  </w:num>
  <w:num w:numId="22">
    <w:abstractNumId w:val="8"/>
  </w:num>
  <w:num w:numId="23">
    <w:abstractNumId w:val="4"/>
  </w:num>
  <w:num w:numId="24">
    <w:abstractNumId w:val="13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4595"/>
    <w:rsid w:val="000046A6"/>
    <w:rsid w:val="000048E6"/>
    <w:rsid w:val="0000709C"/>
    <w:rsid w:val="0001038D"/>
    <w:rsid w:val="00015132"/>
    <w:rsid w:val="000174F7"/>
    <w:rsid w:val="00017524"/>
    <w:rsid w:val="00017C8C"/>
    <w:rsid w:val="00020DB5"/>
    <w:rsid w:val="000213D1"/>
    <w:rsid w:val="00021CED"/>
    <w:rsid w:val="00022941"/>
    <w:rsid w:val="00022AC0"/>
    <w:rsid w:val="000231CD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0888"/>
    <w:rsid w:val="0005209A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E36"/>
    <w:rsid w:val="0006203C"/>
    <w:rsid w:val="00062E39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BB1"/>
    <w:rsid w:val="000A0D13"/>
    <w:rsid w:val="000A355F"/>
    <w:rsid w:val="000A567D"/>
    <w:rsid w:val="000A643B"/>
    <w:rsid w:val="000A6859"/>
    <w:rsid w:val="000A6C41"/>
    <w:rsid w:val="000A7096"/>
    <w:rsid w:val="000B0067"/>
    <w:rsid w:val="000B04B1"/>
    <w:rsid w:val="000B058F"/>
    <w:rsid w:val="000B06C4"/>
    <w:rsid w:val="000B37B1"/>
    <w:rsid w:val="000B4117"/>
    <w:rsid w:val="000B4F74"/>
    <w:rsid w:val="000B7218"/>
    <w:rsid w:val="000B7424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D6C89"/>
    <w:rsid w:val="000E0733"/>
    <w:rsid w:val="000E0A10"/>
    <w:rsid w:val="000E26BD"/>
    <w:rsid w:val="000E344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47990"/>
    <w:rsid w:val="00147A88"/>
    <w:rsid w:val="001512D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0E76"/>
    <w:rsid w:val="00171914"/>
    <w:rsid w:val="00171E77"/>
    <w:rsid w:val="001735AE"/>
    <w:rsid w:val="00173973"/>
    <w:rsid w:val="00174244"/>
    <w:rsid w:val="001744FE"/>
    <w:rsid w:val="001761E9"/>
    <w:rsid w:val="00176AE3"/>
    <w:rsid w:val="00176BE7"/>
    <w:rsid w:val="00177E2D"/>
    <w:rsid w:val="0018049D"/>
    <w:rsid w:val="00180A49"/>
    <w:rsid w:val="00180BAA"/>
    <w:rsid w:val="0018184B"/>
    <w:rsid w:val="00183AE5"/>
    <w:rsid w:val="00186928"/>
    <w:rsid w:val="00187B8C"/>
    <w:rsid w:val="00190E68"/>
    <w:rsid w:val="001927C1"/>
    <w:rsid w:val="001940AA"/>
    <w:rsid w:val="00194778"/>
    <w:rsid w:val="00195B15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1B9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27E7B"/>
    <w:rsid w:val="00230CE8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57F33"/>
    <w:rsid w:val="0026064B"/>
    <w:rsid w:val="0026108A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34D"/>
    <w:rsid w:val="002B1D52"/>
    <w:rsid w:val="002B25D9"/>
    <w:rsid w:val="002B2704"/>
    <w:rsid w:val="002B3F06"/>
    <w:rsid w:val="002B460D"/>
    <w:rsid w:val="002B6675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E00C3"/>
    <w:rsid w:val="002E1105"/>
    <w:rsid w:val="002E332E"/>
    <w:rsid w:val="002E36E1"/>
    <w:rsid w:val="002E64FF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823"/>
    <w:rsid w:val="00303E31"/>
    <w:rsid w:val="003044C3"/>
    <w:rsid w:val="00305D23"/>
    <w:rsid w:val="00306C18"/>
    <w:rsid w:val="0030770F"/>
    <w:rsid w:val="00307D99"/>
    <w:rsid w:val="00313C72"/>
    <w:rsid w:val="00314F38"/>
    <w:rsid w:val="003158CE"/>
    <w:rsid w:val="003174D1"/>
    <w:rsid w:val="003179B9"/>
    <w:rsid w:val="00317D5B"/>
    <w:rsid w:val="0032045F"/>
    <w:rsid w:val="003213CD"/>
    <w:rsid w:val="00322F45"/>
    <w:rsid w:val="00323A7E"/>
    <w:rsid w:val="003246E1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2694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08D3"/>
    <w:rsid w:val="00392B77"/>
    <w:rsid w:val="00393D5B"/>
    <w:rsid w:val="00396C92"/>
    <w:rsid w:val="00396CB4"/>
    <w:rsid w:val="0039732A"/>
    <w:rsid w:val="003A09CB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BF2"/>
    <w:rsid w:val="003B5696"/>
    <w:rsid w:val="003B648C"/>
    <w:rsid w:val="003B6ABE"/>
    <w:rsid w:val="003B6B02"/>
    <w:rsid w:val="003B6F17"/>
    <w:rsid w:val="003C146A"/>
    <w:rsid w:val="003C19FC"/>
    <w:rsid w:val="003C3383"/>
    <w:rsid w:val="003C3B47"/>
    <w:rsid w:val="003C412A"/>
    <w:rsid w:val="003C4561"/>
    <w:rsid w:val="003C6DE2"/>
    <w:rsid w:val="003C6E6F"/>
    <w:rsid w:val="003D01BB"/>
    <w:rsid w:val="003D15E3"/>
    <w:rsid w:val="003D1FB3"/>
    <w:rsid w:val="003D4428"/>
    <w:rsid w:val="003D570B"/>
    <w:rsid w:val="003D5A84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268A"/>
    <w:rsid w:val="00403594"/>
    <w:rsid w:val="004036D5"/>
    <w:rsid w:val="0040441D"/>
    <w:rsid w:val="004044BA"/>
    <w:rsid w:val="00405DAE"/>
    <w:rsid w:val="004062E5"/>
    <w:rsid w:val="00407CB8"/>
    <w:rsid w:val="00410801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662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40F4"/>
    <w:rsid w:val="00496FBC"/>
    <w:rsid w:val="0049733F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358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817"/>
    <w:rsid w:val="004F5EE5"/>
    <w:rsid w:val="004F6C74"/>
    <w:rsid w:val="0050022B"/>
    <w:rsid w:val="00500EF4"/>
    <w:rsid w:val="005019BC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00B1"/>
    <w:rsid w:val="00521539"/>
    <w:rsid w:val="005216C8"/>
    <w:rsid w:val="005257BF"/>
    <w:rsid w:val="005259C8"/>
    <w:rsid w:val="00526122"/>
    <w:rsid w:val="005266F8"/>
    <w:rsid w:val="00526DFB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343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3FA9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392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45B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6DB"/>
    <w:rsid w:val="005C3EAB"/>
    <w:rsid w:val="005C40A7"/>
    <w:rsid w:val="005C67E1"/>
    <w:rsid w:val="005C710F"/>
    <w:rsid w:val="005C7B6C"/>
    <w:rsid w:val="005D1530"/>
    <w:rsid w:val="005D1BD4"/>
    <w:rsid w:val="005D2014"/>
    <w:rsid w:val="005D218F"/>
    <w:rsid w:val="005D2EF9"/>
    <w:rsid w:val="005D3879"/>
    <w:rsid w:val="005D487E"/>
    <w:rsid w:val="005D56A8"/>
    <w:rsid w:val="005D5B94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8D6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1947"/>
    <w:rsid w:val="00623814"/>
    <w:rsid w:val="006240B8"/>
    <w:rsid w:val="00625E48"/>
    <w:rsid w:val="00626CD9"/>
    <w:rsid w:val="0062704B"/>
    <w:rsid w:val="00627153"/>
    <w:rsid w:val="006304A4"/>
    <w:rsid w:val="006314A0"/>
    <w:rsid w:val="006316FE"/>
    <w:rsid w:val="006324CD"/>
    <w:rsid w:val="00633513"/>
    <w:rsid w:val="006360DE"/>
    <w:rsid w:val="00637CD2"/>
    <w:rsid w:val="006405E9"/>
    <w:rsid w:val="00641460"/>
    <w:rsid w:val="00643D0F"/>
    <w:rsid w:val="006443D3"/>
    <w:rsid w:val="00644432"/>
    <w:rsid w:val="00645A26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51A5"/>
    <w:rsid w:val="006654C3"/>
    <w:rsid w:val="00666384"/>
    <w:rsid w:val="00672061"/>
    <w:rsid w:val="006722EA"/>
    <w:rsid w:val="006729D3"/>
    <w:rsid w:val="00673BA6"/>
    <w:rsid w:val="006747F3"/>
    <w:rsid w:val="00674D9B"/>
    <w:rsid w:val="00675BB6"/>
    <w:rsid w:val="00677DDF"/>
    <w:rsid w:val="0068118E"/>
    <w:rsid w:val="00681CA6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634"/>
    <w:rsid w:val="00695F3B"/>
    <w:rsid w:val="00696534"/>
    <w:rsid w:val="0069741A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870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454E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3BB"/>
    <w:rsid w:val="007059AA"/>
    <w:rsid w:val="00706B0F"/>
    <w:rsid w:val="007070AF"/>
    <w:rsid w:val="007077C3"/>
    <w:rsid w:val="00707BAC"/>
    <w:rsid w:val="00710546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28CF"/>
    <w:rsid w:val="007442D2"/>
    <w:rsid w:val="00745F61"/>
    <w:rsid w:val="007477B0"/>
    <w:rsid w:val="0075205B"/>
    <w:rsid w:val="00752554"/>
    <w:rsid w:val="00752B31"/>
    <w:rsid w:val="00753BFB"/>
    <w:rsid w:val="007548EF"/>
    <w:rsid w:val="00756625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E88"/>
    <w:rsid w:val="00775F3B"/>
    <w:rsid w:val="0077677B"/>
    <w:rsid w:val="007773D9"/>
    <w:rsid w:val="0078045E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455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5B3E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EB0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0D04"/>
    <w:rsid w:val="00811641"/>
    <w:rsid w:val="00811750"/>
    <w:rsid w:val="00811C4E"/>
    <w:rsid w:val="00811E73"/>
    <w:rsid w:val="00812A55"/>
    <w:rsid w:val="00813119"/>
    <w:rsid w:val="00813F6D"/>
    <w:rsid w:val="00816A2B"/>
    <w:rsid w:val="00816FF1"/>
    <w:rsid w:val="0081767F"/>
    <w:rsid w:val="00821A67"/>
    <w:rsid w:val="0082323B"/>
    <w:rsid w:val="00825017"/>
    <w:rsid w:val="00825697"/>
    <w:rsid w:val="00825E6F"/>
    <w:rsid w:val="008260DD"/>
    <w:rsid w:val="00826B8C"/>
    <w:rsid w:val="00826C63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0EF"/>
    <w:rsid w:val="00850213"/>
    <w:rsid w:val="00851658"/>
    <w:rsid w:val="00851B17"/>
    <w:rsid w:val="008532C1"/>
    <w:rsid w:val="00853CD3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0DCB"/>
    <w:rsid w:val="0087150B"/>
    <w:rsid w:val="008722F2"/>
    <w:rsid w:val="0087296A"/>
    <w:rsid w:val="00873078"/>
    <w:rsid w:val="00874154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4AC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204"/>
    <w:rsid w:val="008C248B"/>
    <w:rsid w:val="008C3CA2"/>
    <w:rsid w:val="008C47B5"/>
    <w:rsid w:val="008C48DA"/>
    <w:rsid w:val="008C661E"/>
    <w:rsid w:val="008C7840"/>
    <w:rsid w:val="008D0C7B"/>
    <w:rsid w:val="008D23B2"/>
    <w:rsid w:val="008D305A"/>
    <w:rsid w:val="008D33A9"/>
    <w:rsid w:val="008D6DDA"/>
    <w:rsid w:val="008E1A41"/>
    <w:rsid w:val="008E2543"/>
    <w:rsid w:val="008E2D1D"/>
    <w:rsid w:val="008E4057"/>
    <w:rsid w:val="008E4929"/>
    <w:rsid w:val="008E524F"/>
    <w:rsid w:val="008E5530"/>
    <w:rsid w:val="008E725B"/>
    <w:rsid w:val="008F041E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5A8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0B8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0BD6"/>
    <w:rsid w:val="009A2198"/>
    <w:rsid w:val="009A2557"/>
    <w:rsid w:val="009A38EB"/>
    <w:rsid w:val="009A43B7"/>
    <w:rsid w:val="009A4753"/>
    <w:rsid w:val="009A49B6"/>
    <w:rsid w:val="009A5E26"/>
    <w:rsid w:val="009A61CD"/>
    <w:rsid w:val="009A65CD"/>
    <w:rsid w:val="009A6E69"/>
    <w:rsid w:val="009B0424"/>
    <w:rsid w:val="009B100E"/>
    <w:rsid w:val="009B1137"/>
    <w:rsid w:val="009B15F9"/>
    <w:rsid w:val="009B1A23"/>
    <w:rsid w:val="009B1E35"/>
    <w:rsid w:val="009B2CCD"/>
    <w:rsid w:val="009B375B"/>
    <w:rsid w:val="009B3D13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E6E9D"/>
    <w:rsid w:val="009F04D4"/>
    <w:rsid w:val="009F31E3"/>
    <w:rsid w:val="009F4031"/>
    <w:rsid w:val="009F4D0F"/>
    <w:rsid w:val="009F5E1B"/>
    <w:rsid w:val="009F7BDF"/>
    <w:rsid w:val="00A00978"/>
    <w:rsid w:val="00A00C4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2DFB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329"/>
    <w:rsid w:val="00A315E3"/>
    <w:rsid w:val="00A33887"/>
    <w:rsid w:val="00A34971"/>
    <w:rsid w:val="00A3650F"/>
    <w:rsid w:val="00A37A65"/>
    <w:rsid w:val="00A412F6"/>
    <w:rsid w:val="00A41D64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2F56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7A90"/>
    <w:rsid w:val="00A67B01"/>
    <w:rsid w:val="00A70D20"/>
    <w:rsid w:val="00A71E0A"/>
    <w:rsid w:val="00A71E12"/>
    <w:rsid w:val="00A72A79"/>
    <w:rsid w:val="00A72DC8"/>
    <w:rsid w:val="00A770F1"/>
    <w:rsid w:val="00A77A23"/>
    <w:rsid w:val="00A80950"/>
    <w:rsid w:val="00A812C2"/>
    <w:rsid w:val="00A812F9"/>
    <w:rsid w:val="00A83104"/>
    <w:rsid w:val="00A8315B"/>
    <w:rsid w:val="00A834B6"/>
    <w:rsid w:val="00A85334"/>
    <w:rsid w:val="00A857B5"/>
    <w:rsid w:val="00A87689"/>
    <w:rsid w:val="00A87E8A"/>
    <w:rsid w:val="00A904DE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D8"/>
    <w:rsid w:val="00A96247"/>
    <w:rsid w:val="00A96275"/>
    <w:rsid w:val="00A96673"/>
    <w:rsid w:val="00A9686F"/>
    <w:rsid w:val="00A96968"/>
    <w:rsid w:val="00A974EB"/>
    <w:rsid w:val="00A97F07"/>
    <w:rsid w:val="00AA0034"/>
    <w:rsid w:val="00AA00FF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CD2"/>
    <w:rsid w:val="00AD258F"/>
    <w:rsid w:val="00AD27FF"/>
    <w:rsid w:val="00AD3E3F"/>
    <w:rsid w:val="00AD4335"/>
    <w:rsid w:val="00AD52B3"/>
    <w:rsid w:val="00AD578C"/>
    <w:rsid w:val="00AD6423"/>
    <w:rsid w:val="00AD73C1"/>
    <w:rsid w:val="00AD7D8B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9F9"/>
    <w:rsid w:val="00B05907"/>
    <w:rsid w:val="00B06402"/>
    <w:rsid w:val="00B074EB"/>
    <w:rsid w:val="00B07E87"/>
    <w:rsid w:val="00B10065"/>
    <w:rsid w:val="00B10A08"/>
    <w:rsid w:val="00B1674E"/>
    <w:rsid w:val="00B2021A"/>
    <w:rsid w:val="00B20FD1"/>
    <w:rsid w:val="00B21454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55F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47"/>
    <w:rsid w:val="00B5499F"/>
    <w:rsid w:val="00B5530A"/>
    <w:rsid w:val="00B557E0"/>
    <w:rsid w:val="00B55BD4"/>
    <w:rsid w:val="00B566BB"/>
    <w:rsid w:val="00B57362"/>
    <w:rsid w:val="00B577B9"/>
    <w:rsid w:val="00B57E31"/>
    <w:rsid w:val="00B60315"/>
    <w:rsid w:val="00B60568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5B84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C0000"/>
    <w:rsid w:val="00BC0F3D"/>
    <w:rsid w:val="00BC1273"/>
    <w:rsid w:val="00BC160C"/>
    <w:rsid w:val="00BC3A05"/>
    <w:rsid w:val="00BC3C61"/>
    <w:rsid w:val="00BC60D9"/>
    <w:rsid w:val="00BC68FA"/>
    <w:rsid w:val="00BC737D"/>
    <w:rsid w:val="00BC7649"/>
    <w:rsid w:val="00BD1B38"/>
    <w:rsid w:val="00BD1EA2"/>
    <w:rsid w:val="00BD4AC5"/>
    <w:rsid w:val="00BD77CF"/>
    <w:rsid w:val="00BE062F"/>
    <w:rsid w:val="00BE0EF3"/>
    <w:rsid w:val="00BE1955"/>
    <w:rsid w:val="00BE1ACF"/>
    <w:rsid w:val="00BE1BA1"/>
    <w:rsid w:val="00BE23D0"/>
    <w:rsid w:val="00BE3522"/>
    <w:rsid w:val="00BE3C14"/>
    <w:rsid w:val="00BE75FC"/>
    <w:rsid w:val="00BE7678"/>
    <w:rsid w:val="00BE7774"/>
    <w:rsid w:val="00BE7BC1"/>
    <w:rsid w:val="00BF11EA"/>
    <w:rsid w:val="00BF17CE"/>
    <w:rsid w:val="00BF3936"/>
    <w:rsid w:val="00BF3C2F"/>
    <w:rsid w:val="00BF4421"/>
    <w:rsid w:val="00BF4BAD"/>
    <w:rsid w:val="00BF4CB6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C79"/>
    <w:rsid w:val="00C2400B"/>
    <w:rsid w:val="00C240C2"/>
    <w:rsid w:val="00C241B3"/>
    <w:rsid w:val="00C25E4C"/>
    <w:rsid w:val="00C25FB9"/>
    <w:rsid w:val="00C265FC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A33"/>
    <w:rsid w:val="00C41B88"/>
    <w:rsid w:val="00C41F17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346"/>
    <w:rsid w:val="00C739F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C4B"/>
    <w:rsid w:val="00C829AC"/>
    <w:rsid w:val="00C83458"/>
    <w:rsid w:val="00C83E56"/>
    <w:rsid w:val="00C845D2"/>
    <w:rsid w:val="00C854D3"/>
    <w:rsid w:val="00C8731D"/>
    <w:rsid w:val="00C87836"/>
    <w:rsid w:val="00C908CF"/>
    <w:rsid w:val="00C90FD3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680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94B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6679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49DD"/>
    <w:rsid w:val="00D2529E"/>
    <w:rsid w:val="00D25EAA"/>
    <w:rsid w:val="00D274FC"/>
    <w:rsid w:val="00D3208D"/>
    <w:rsid w:val="00D32C1B"/>
    <w:rsid w:val="00D33B44"/>
    <w:rsid w:val="00D33F43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032A"/>
    <w:rsid w:val="00D61B21"/>
    <w:rsid w:val="00D61F49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875F0"/>
    <w:rsid w:val="00D91070"/>
    <w:rsid w:val="00D92533"/>
    <w:rsid w:val="00D92CB5"/>
    <w:rsid w:val="00D931A8"/>
    <w:rsid w:val="00D94C7B"/>
    <w:rsid w:val="00DA04DF"/>
    <w:rsid w:val="00DA0897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C3D"/>
    <w:rsid w:val="00DB2530"/>
    <w:rsid w:val="00DB26CC"/>
    <w:rsid w:val="00DB2F50"/>
    <w:rsid w:val="00DB69C3"/>
    <w:rsid w:val="00DB6A73"/>
    <w:rsid w:val="00DB6C32"/>
    <w:rsid w:val="00DC0DB9"/>
    <w:rsid w:val="00DC0E3F"/>
    <w:rsid w:val="00DC278D"/>
    <w:rsid w:val="00DC3625"/>
    <w:rsid w:val="00DC44B8"/>
    <w:rsid w:val="00DC5103"/>
    <w:rsid w:val="00DC5180"/>
    <w:rsid w:val="00DC5444"/>
    <w:rsid w:val="00DC62D9"/>
    <w:rsid w:val="00DC7967"/>
    <w:rsid w:val="00DD0303"/>
    <w:rsid w:val="00DD1A56"/>
    <w:rsid w:val="00DD34BB"/>
    <w:rsid w:val="00DD5D00"/>
    <w:rsid w:val="00DD6AA9"/>
    <w:rsid w:val="00DE00E1"/>
    <w:rsid w:val="00DE0CCB"/>
    <w:rsid w:val="00DE219C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4B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5572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A82"/>
    <w:rsid w:val="00E73CCD"/>
    <w:rsid w:val="00E73F5D"/>
    <w:rsid w:val="00E74002"/>
    <w:rsid w:val="00E7509F"/>
    <w:rsid w:val="00E757EF"/>
    <w:rsid w:val="00E818FA"/>
    <w:rsid w:val="00E82F3C"/>
    <w:rsid w:val="00E82FBB"/>
    <w:rsid w:val="00E83FB1"/>
    <w:rsid w:val="00E8409D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168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AEA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528A"/>
    <w:rsid w:val="00F0571D"/>
    <w:rsid w:val="00F057B6"/>
    <w:rsid w:val="00F06468"/>
    <w:rsid w:val="00F06487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27FD"/>
    <w:rsid w:val="00F5300B"/>
    <w:rsid w:val="00F551BD"/>
    <w:rsid w:val="00F554B9"/>
    <w:rsid w:val="00F56263"/>
    <w:rsid w:val="00F56FF3"/>
    <w:rsid w:val="00F62A38"/>
    <w:rsid w:val="00F635BD"/>
    <w:rsid w:val="00F6498D"/>
    <w:rsid w:val="00F64B08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BF9"/>
    <w:rsid w:val="00F80C2B"/>
    <w:rsid w:val="00F81ABD"/>
    <w:rsid w:val="00F81D85"/>
    <w:rsid w:val="00F81F96"/>
    <w:rsid w:val="00F81FF7"/>
    <w:rsid w:val="00F82D87"/>
    <w:rsid w:val="00F8461D"/>
    <w:rsid w:val="00F8462C"/>
    <w:rsid w:val="00F851E3"/>
    <w:rsid w:val="00F85751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6E3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367F"/>
    <w:rsid w:val="00FD4133"/>
    <w:rsid w:val="00FD77DB"/>
    <w:rsid w:val="00FD7C6A"/>
    <w:rsid w:val="00FD7F99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8CD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목록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467B9-084F-4B30-B970-18F14186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22499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192</cp:revision>
  <cp:lastPrinted>2020-04-08T05:49:00Z</cp:lastPrinted>
  <dcterms:created xsi:type="dcterms:W3CDTF">2020-04-08T09:11:00Z</dcterms:created>
  <dcterms:modified xsi:type="dcterms:W3CDTF">2024-10-05T12:50:00Z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